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CEBA7" w14:textId="393F1420" w:rsidR="002800A5" w:rsidRPr="002800A5" w:rsidRDefault="002800A5" w:rsidP="002800A5">
      <w:pPr>
        <w:widowControl w:val="0"/>
        <w:autoSpaceDE w:val="0"/>
        <w:autoSpaceDN w:val="0"/>
        <w:adjustRightInd w:val="0"/>
        <w:spacing w:line="360" w:lineRule="auto"/>
        <w:ind w:right="50"/>
        <w:rPr>
          <w:rFonts w:ascii="Times New Roman" w:hAnsi="Times New Roman"/>
          <w:bCs/>
          <w:sz w:val="24"/>
          <w:szCs w:val="24"/>
          <w:lang w:val="it-IT" w:eastAsia="it-IT" w:bidi="ar-SA"/>
        </w:rPr>
      </w:pPr>
      <w:r w:rsidRPr="002800A5">
        <w:rPr>
          <w:rFonts w:ascii="Times New Roman" w:hAnsi="Times New Roman"/>
          <w:bCs/>
          <w:sz w:val="24"/>
          <w:szCs w:val="24"/>
          <w:lang w:val="it-IT"/>
        </w:rPr>
        <w:t xml:space="preserve">Decreto n. </w:t>
      </w:r>
      <w:r w:rsidR="007055E4">
        <w:rPr>
          <w:rFonts w:ascii="Times New Roman" w:hAnsi="Times New Roman"/>
          <w:bCs/>
          <w:sz w:val="24"/>
          <w:szCs w:val="24"/>
          <w:lang w:val="it-IT"/>
        </w:rPr>
        <w:t>30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 xml:space="preserve">/Determina </w:t>
      </w:r>
      <w:r w:rsidR="007055E4">
        <w:rPr>
          <w:rFonts w:ascii="Times New Roman" w:hAnsi="Times New Roman"/>
          <w:bCs/>
          <w:sz w:val="24"/>
          <w:szCs w:val="24"/>
          <w:lang w:val="it-IT"/>
        </w:rPr>
        <w:t>24</w:t>
      </w:r>
      <w:bookmarkStart w:id="0" w:name="_GoBack"/>
      <w:bookmarkEnd w:id="0"/>
    </w:p>
    <w:p w14:paraId="7DF91E4F" w14:textId="77777777" w:rsidR="002800A5" w:rsidRPr="002800A5" w:rsidRDefault="002800A5" w:rsidP="002800A5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>DETERMINA A CONTRARRE</w:t>
      </w:r>
    </w:p>
    <w:p w14:paraId="590CC930" w14:textId="77777777" w:rsidR="002800A5" w:rsidRPr="002800A5" w:rsidRDefault="002800A5" w:rsidP="002800A5">
      <w:pPr>
        <w:widowControl w:val="0"/>
        <w:autoSpaceDE w:val="0"/>
        <w:autoSpaceDN w:val="0"/>
        <w:adjustRightInd w:val="0"/>
        <w:ind w:left="2126" w:right="-11" w:hanging="1984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1A48C875" w14:textId="77777777" w:rsidR="00CA619B" w:rsidRDefault="002800A5" w:rsidP="00CA619B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: Determina a contrarre e avvio trattativa diretta sul MEPA, ai sensi dell’ art. 36, comma </w:t>
      </w:r>
    </w:p>
    <w:p w14:paraId="5686CA08" w14:textId="77777777" w:rsidR="00CA619B" w:rsidRDefault="002800A5" w:rsidP="00CA619B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2800A5">
        <w:rPr>
          <w:rFonts w:ascii="Times New Roman" w:hAnsi="Times New Roman"/>
          <w:sz w:val="24"/>
          <w:szCs w:val="24"/>
          <w:lang w:val="it-IT"/>
        </w:rPr>
        <w:t>2,</w:t>
      </w:r>
      <w:r w:rsidR="00CA619B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lett. a) 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>D. Lgs. 50/2016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, </w:t>
      </w:r>
      <w:bookmarkStart w:id="1" w:name="_Hlk529350058"/>
      <w:r w:rsidRPr="002800A5">
        <w:rPr>
          <w:rFonts w:ascii="Times New Roman" w:hAnsi="Times New Roman"/>
          <w:bCs/>
          <w:sz w:val="24"/>
          <w:szCs w:val="24"/>
          <w:lang w:val="it-IT"/>
        </w:rPr>
        <w:t>come modificato dal D.Lgs. n. 56/2017</w:t>
      </w:r>
      <w:bookmarkEnd w:id="1"/>
      <w:r w:rsidRPr="002800A5">
        <w:rPr>
          <w:rFonts w:ascii="Times New Roman" w:hAnsi="Times New Roman"/>
          <w:bCs/>
          <w:sz w:val="24"/>
          <w:szCs w:val="24"/>
          <w:lang w:val="it-IT"/>
        </w:rPr>
        <w:t xml:space="preserve">, 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come rivisto dalla Legge </w:t>
      </w:r>
    </w:p>
    <w:p w14:paraId="5D688628" w14:textId="77777777" w:rsidR="00CA619B" w:rsidRDefault="002800A5" w:rsidP="00CA619B">
      <w:pPr>
        <w:spacing w:after="0" w:line="238" w:lineRule="atLeast"/>
        <w:ind w:left="1276" w:hanging="1276"/>
        <w:jc w:val="both"/>
        <w:rPr>
          <w:rFonts w:ascii="Times New Roman" w:hAnsi="Times New Roman"/>
          <w:bCs/>
          <w:color w:val="000000"/>
          <w:sz w:val="24"/>
          <w:szCs w:val="24"/>
          <w:lang w:val="it-IT"/>
        </w:rPr>
      </w:pPr>
      <w:r w:rsidRPr="002800A5">
        <w:rPr>
          <w:rFonts w:ascii="Times New Roman" w:hAnsi="Times New Roman"/>
          <w:sz w:val="24"/>
          <w:szCs w:val="24"/>
          <w:lang w:val="it-IT"/>
        </w:rPr>
        <w:t>120/2020, per</w:t>
      </w:r>
      <w:r w:rsidR="00CA619B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rinnovo contratto smaltimento </w:t>
      </w:r>
      <w:r w:rsidRPr="002800A5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dei rifiuti speciali provenienti dalle attività dell’Orto </w:t>
      </w:r>
    </w:p>
    <w:p w14:paraId="18902F42" w14:textId="4E051A46" w:rsidR="002800A5" w:rsidRPr="002800A5" w:rsidRDefault="00CA619B" w:rsidP="00CA619B">
      <w:pPr>
        <w:spacing w:after="0" w:line="238" w:lineRule="atLeast"/>
        <w:ind w:left="1276" w:hanging="1276"/>
        <w:jc w:val="both"/>
        <w:rPr>
          <w:rFonts w:ascii="Times New Roman" w:hAnsi="Times New Roman"/>
          <w:spacing w:val="-4"/>
          <w:sz w:val="24"/>
          <w:szCs w:val="24"/>
          <w:lang w:val="it-IT"/>
        </w:rPr>
      </w:pPr>
      <w:r w:rsidRPr="002800A5">
        <w:rPr>
          <w:rFonts w:ascii="Times New Roman" w:hAnsi="Times New Roman"/>
          <w:bCs/>
          <w:color w:val="000000"/>
          <w:sz w:val="24"/>
          <w:szCs w:val="24"/>
          <w:lang w:val="it-IT"/>
        </w:rPr>
        <w:t>B</w:t>
      </w:r>
      <w:r w:rsidR="002800A5" w:rsidRPr="002800A5">
        <w:rPr>
          <w:rFonts w:ascii="Times New Roman" w:hAnsi="Times New Roman"/>
          <w:bCs/>
          <w:color w:val="000000"/>
          <w:sz w:val="24"/>
          <w:szCs w:val="24"/>
          <w:lang w:val="it-IT"/>
        </w:rPr>
        <w:t>otanico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>.</w:t>
      </w:r>
    </w:p>
    <w:p w14:paraId="1D062EE3" w14:textId="77777777" w:rsidR="002800A5" w:rsidRPr="002800A5" w:rsidRDefault="002800A5" w:rsidP="002800A5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1141871F" w14:textId="77777777" w:rsidR="002800A5" w:rsidRPr="002800A5" w:rsidRDefault="002800A5" w:rsidP="002800A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2898C75C" w14:textId="77777777" w:rsidR="002800A5" w:rsidRPr="002800A5" w:rsidRDefault="002800A5" w:rsidP="002800A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0BB5B370" w14:textId="77777777" w:rsidR="002800A5" w:rsidRPr="002800A5" w:rsidRDefault="002800A5" w:rsidP="002800A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39FBC8AE" w14:textId="77777777" w:rsidR="002800A5" w:rsidRPr="002800A5" w:rsidRDefault="002800A5" w:rsidP="002800A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5EAADD0F" w14:textId="77777777" w:rsidR="002800A5" w:rsidRPr="002800A5" w:rsidRDefault="002800A5" w:rsidP="002800A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>le Linee Guida ANAC di attuazione del D.Lgs. 50/2016 – Codice dei Contratti Pubblici di Lavori, Forniture e Servizi;</w:t>
      </w:r>
    </w:p>
    <w:p w14:paraId="0D51F7C0" w14:textId="77777777" w:rsidR="002800A5" w:rsidRPr="002800A5" w:rsidRDefault="002800A5" w:rsidP="002800A5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2800A5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2800A5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654DAA29" w14:textId="77777777" w:rsidR="002800A5" w:rsidRPr="002800A5" w:rsidRDefault="002800A5" w:rsidP="002800A5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2800A5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7AACCD8B" w14:textId="77777777" w:rsidR="002800A5" w:rsidRPr="002800A5" w:rsidRDefault="002800A5" w:rsidP="002800A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525634AC" w14:textId="77777777" w:rsidR="002800A5" w:rsidRPr="002800A5" w:rsidRDefault="002800A5" w:rsidP="002800A5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502F88F8" w14:textId="77777777" w:rsidR="002800A5" w:rsidRPr="002800A5" w:rsidRDefault="002800A5" w:rsidP="002800A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sz w:val="24"/>
          <w:szCs w:val="24"/>
          <w:lang w:val="it-IT"/>
        </w:rPr>
        <w:lastRenderedPageBreak/>
        <w:t>VISTI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2800A5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6DCF5E43" w14:textId="77777777" w:rsidR="002800A5" w:rsidRPr="002800A5" w:rsidRDefault="002800A5" w:rsidP="002800A5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sz w:val="24"/>
          <w:szCs w:val="24"/>
          <w:lang w:val="it-IT"/>
        </w:rPr>
        <w:t xml:space="preserve">RAVVISATA </w:t>
      </w:r>
      <w:r w:rsidRPr="002800A5">
        <w:rPr>
          <w:rFonts w:ascii="Times New Roman" w:hAnsi="Times New Roman"/>
          <w:sz w:val="24"/>
          <w:szCs w:val="24"/>
          <w:lang w:val="it-IT"/>
        </w:rPr>
        <w:t>la necessità di dover procedere all’affidamento del servizio biennale di prelievo, trasporto e smaltimento finale o recupero dei rifiuti speciali pericolosi e non pericolosi, rifiuti potenzialmente infettivi oltre che residui di sfalci e potature provenienti dalle attività dell’Orto Botanico di Napoli presso impianti d smaltimento autorizzati;</w:t>
      </w:r>
    </w:p>
    <w:p w14:paraId="4C30E47D" w14:textId="77777777" w:rsidR="002800A5" w:rsidRPr="002800A5" w:rsidRDefault="002800A5" w:rsidP="002800A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2800A5">
        <w:rPr>
          <w:rFonts w:ascii="Times New Roman" w:hAnsi="Times New Roman"/>
          <w:b/>
          <w:bCs/>
          <w:sz w:val="24"/>
          <w:szCs w:val="24"/>
        </w:rPr>
        <w:t>RITENUTO</w:t>
      </w:r>
      <w:r w:rsidRPr="002800A5">
        <w:rPr>
          <w:rFonts w:ascii="Times New Roman" w:hAnsi="Times New Roman"/>
          <w:sz w:val="24"/>
          <w:szCs w:val="24"/>
        </w:rPr>
        <w:t xml:space="preserve"> di dover istruire trattativa diretta sul MEPA con la ditta COECO srl, come previsto nel</w:t>
      </w:r>
    </w:p>
    <w:p w14:paraId="5547B265" w14:textId="77777777" w:rsidR="00CA619B" w:rsidRDefault="002800A5" w:rsidP="002800A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2800A5">
        <w:rPr>
          <w:rFonts w:ascii="Times New Roman" w:hAnsi="Times New Roman"/>
          <w:sz w:val="24"/>
          <w:szCs w:val="24"/>
        </w:rPr>
        <w:t xml:space="preserve">disciplinare di gara del precedente affidamento (Determina 14/2021) che, prevedeva la facoltà di </w:t>
      </w:r>
    </w:p>
    <w:p w14:paraId="5CD219BF" w14:textId="77777777" w:rsidR="00CA619B" w:rsidRDefault="002800A5" w:rsidP="002800A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2800A5">
        <w:rPr>
          <w:rFonts w:ascii="Times New Roman" w:hAnsi="Times New Roman"/>
          <w:sz w:val="24"/>
          <w:szCs w:val="24"/>
        </w:rPr>
        <w:t xml:space="preserve">rinnovare il contratto per un ulteriore biennio subordinato al grado di soddisfazione maturato dalla </w:t>
      </w:r>
    </w:p>
    <w:p w14:paraId="26EBB7CF" w14:textId="77777777" w:rsidR="00CA619B" w:rsidRDefault="002800A5" w:rsidP="002800A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2800A5">
        <w:rPr>
          <w:rFonts w:ascii="Times New Roman" w:hAnsi="Times New Roman"/>
          <w:sz w:val="24"/>
          <w:szCs w:val="24"/>
        </w:rPr>
        <w:t>committenza a</w:t>
      </w:r>
      <w:r w:rsidR="00CA619B">
        <w:rPr>
          <w:rFonts w:ascii="Times New Roman" w:hAnsi="Times New Roman"/>
          <w:sz w:val="24"/>
          <w:szCs w:val="24"/>
        </w:rPr>
        <w:t xml:space="preserve"> </w:t>
      </w:r>
      <w:r w:rsidRPr="002800A5">
        <w:rPr>
          <w:rFonts w:ascii="Times New Roman" w:hAnsi="Times New Roman"/>
          <w:sz w:val="24"/>
          <w:szCs w:val="24"/>
        </w:rPr>
        <w:t xml:space="preserve">conclusione del precedente rapporto contrattuale per il servizio erogato, a valutazioni </w:t>
      </w:r>
    </w:p>
    <w:p w14:paraId="44683F03" w14:textId="0DEF428C" w:rsidR="002800A5" w:rsidRPr="002800A5" w:rsidRDefault="002800A5" w:rsidP="002800A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2800A5">
        <w:rPr>
          <w:rFonts w:ascii="Times New Roman" w:hAnsi="Times New Roman"/>
          <w:sz w:val="24"/>
          <w:szCs w:val="24"/>
        </w:rPr>
        <w:t>di economicità ed</w:t>
      </w:r>
      <w:r w:rsidR="00CA619B">
        <w:rPr>
          <w:rFonts w:ascii="Times New Roman" w:hAnsi="Times New Roman"/>
          <w:sz w:val="24"/>
          <w:szCs w:val="24"/>
        </w:rPr>
        <w:t xml:space="preserve"> </w:t>
      </w:r>
      <w:r w:rsidRPr="002800A5">
        <w:rPr>
          <w:rFonts w:ascii="Times New Roman" w:hAnsi="Times New Roman"/>
          <w:sz w:val="24"/>
          <w:szCs w:val="24"/>
        </w:rPr>
        <w:t>efficacia operativa;</w:t>
      </w:r>
    </w:p>
    <w:p w14:paraId="6E4632EC" w14:textId="77777777" w:rsidR="002800A5" w:rsidRPr="002800A5" w:rsidRDefault="002800A5" w:rsidP="002800A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47EA067C" w14:textId="77777777" w:rsidR="00CA619B" w:rsidRDefault="002800A5" w:rsidP="002800A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CA619B">
        <w:rPr>
          <w:rFonts w:ascii="Times New Roman" w:hAnsi="Times New Roman"/>
          <w:b/>
          <w:bCs/>
          <w:sz w:val="24"/>
          <w:szCs w:val="24"/>
        </w:rPr>
        <w:t>VALUTATO</w:t>
      </w:r>
      <w:r w:rsidRPr="002800A5">
        <w:rPr>
          <w:rFonts w:ascii="Times New Roman" w:hAnsi="Times New Roman"/>
          <w:sz w:val="24"/>
          <w:szCs w:val="24"/>
        </w:rPr>
        <w:t xml:space="preserve"> di rinegoziare le quantità di rifiuti da smaltire e di determinare in € 19.000,00 l’importo </w:t>
      </w:r>
    </w:p>
    <w:p w14:paraId="49ABBDF7" w14:textId="77777777" w:rsidR="00CA619B" w:rsidRDefault="00CA619B" w:rsidP="002800A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2800A5" w:rsidRPr="002800A5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 </w:t>
      </w:r>
      <w:r w:rsidR="002800A5" w:rsidRPr="002800A5">
        <w:rPr>
          <w:rFonts w:ascii="Times New Roman" w:hAnsi="Times New Roman"/>
          <w:sz w:val="24"/>
          <w:szCs w:val="24"/>
        </w:rPr>
        <w:t xml:space="preserve">netto di IVA e/o di altre imposte e contributi di legge sul quale praticare il ribasso, oltre € 200 di </w:t>
      </w:r>
    </w:p>
    <w:p w14:paraId="001A631B" w14:textId="07C4C858" w:rsidR="002800A5" w:rsidRPr="002800A5" w:rsidRDefault="002800A5" w:rsidP="002800A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2800A5">
        <w:rPr>
          <w:rFonts w:ascii="Times New Roman" w:hAnsi="Times New Roman"/>
          <w:sz w:val="24"/>
          <w:szCs w:val="24"/>
        </w:rPr>
        <w:t>oneri per</w:t>
      </w:r>
      <w:r w:rsidR="00CA619B">
        <w:rPr>
          <w:rFonts w:ascii="Times New Roman" w:hAnsi="Times New Roman"/>
          <w:sz w:val="24"/>
          <w:szCs w:val="24"/>
        </w:rPr>
        <w:t xml:space="preserve"> </w:t>
      </w:r>
      <w:r w:rsidRPr="002800A5">
        <w:rPr>
          <w:rFonts w:ascii="Times New Roman" w:hAnsi="Times New Roman"/>
          <w:sz w:val="24"/>
          <w:szCs w:val="24"/>
        </w:rPr>
        <w:t>la sicurezza non soggetti a ribasso derivanti da rischi di natura interferenziale;</w:t>
      </w:r>
    </w:p>
    <w:p w14:paraId="0F58AC8C" w14:textId="77777777" w:rsidR="002800A5" w:rsidRPr="002800A5" w:rsidRDefault="002800A5" w:rsidP="002800A5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57E03101" w14:textId="77777777" w:rsidR="002800A5" w:rsidRPr="002800A5" w:rsidRDefault="002800A5" w:rsidP="002800A5">
      <w:pPr>
        <w:jc w:val="both"/>
        <w:rPr>
          <w:rFonts w:ascii="Times New Roman" w:eastAsia="Times New Roman" w:hAnsi="Times New Roman"/>
          <w:b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sz w:val="24"/>
          <w:szCs w:val="24"/>
          <w:lang w:val="it-IT"/>
        </w:rPr>
        <w:t>VALUTATO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>l’esito della procedura dalla quale si evince che la Ditta COECO srl ha presentato offerta di € 15.575,00 oltre IVA;</w:t>
      </w:r>
    </w:p>
    <w:p w14:paraId="4EC4D9C5" w14:textId="77777777" w:rsidR="002800A5" w:rsidRPr="002800A5" w:rsidRDefault="002800A5" w:rsidP="002800A5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5A49A9D4" w14:textId="2DC279DC" w:rsidR="002800A5" w:rsidRPr="00CA619B" w:rsidRDefault="002800A5" w:rsidP="00CA619B">
      <w:pPr>
        <w:suppressAutoHyphens/>
        <w:spacing w:after="0"/>
        <w:rPr>
          <w:rFonts w:ascii="Times New Roman" w:hAnsi="Times New Roman"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>CONSTATATO</w:t>
      </w:r>
      <w:r w:rsidRPr="002800A5">
        <w:rPr>
          <w:rFonts w:ascii="Times New Roman" w:hAnsi="Times New Roman"/>
          <w:bCs/>
          <w:sz w:val="24"/>
          <w:szCs w:val="24"/>
          <w:lang w:val="it-IT"/>
        </w:rPr>
        <w:t xml:space="preserve"> che 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tale fornitura rientra nei limiti di valore previsti dall’art. 36 del D.Lgs 50/2016 </w:t>
      </w:r>
      <w:r w:rsidRPr="00CA619B">
        <w:rPr>
          <w:rFonts w:ascii="Times New Roman" w:hAnsi="Times New Roman"/>
          <w:sz w:val="24"/>
          <w:szCs w:val="24"/>
          <w:lang w:val="it-IT"/>
        </w:rPr>
        <w:t>comma 2 lettera a);</w:t>
      </w:r>
    </w:p>
    <w:p w14:paraId="57050640" w14:textId="77777777" w:rsidR="002800A5" w:rsidRPr="002800A5" w:rsidRDefault="002800A5" w:rsidP="00CA619B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6CDB617" w14:textId="77777777" w:rsidR="002800A5" w:rsidRPr="002800A5" w:rsidRDefault="002800A5" w:rsidP="002800A5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4CCF7F53" w14:textId="77777777" w:rsidR="002800A5" w:rsidRPr="002800A5" w:rsidRDefault="002800A5" w:rsidP="002800A5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F546D71" w14:textId="77777777" w:rsidR="002800A5" w:rsidRPr="002800A5" w:rsidRDefault="002800A5" w:rsidP="002800A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bCs/>
          <w:sz w:val="24"/>
          <w:szCs w:val="24"/>
          <w:lang w:val="it-IT"/>
        </w:rPr>
        <w:t xml:space="preserve">VERIFICATO  </w:t>
      </w:r>
      <w:r w:rsidRPr="002800A5">
        <w:rPr>
          <w:rFonts w:ascii="Times New Roman" w:hAnsi="Times New Roman"/>
          <w:sz w:val="24"/>
          <w:szCs w:val="24"/>
          <w:lang w:val="it-IT"/>
        </w:rPr>
        <w:t>in ossequio all’art. 80 D. Lgs. 18 aprile 2016, n. 50 il possesso dei requisiti generali dell’operatore economico affidatario della fornitura,  attestati mediante autocertificazione;</w:t>
      </w:r>
    </w:p>
    <w:p w14:paraId="50BE21A6" w14:textId="77777777" w:rsidR="002800A5" w:rsidRPr="002800A5" w:rsidRDefault="002800A5" w:rsidP="002800A5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2800A5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 il DPR 445/2000 (assenza di parentela e/o affinità con titolari, soci e dipendenti della Ditta affidataria);</w:t>
      </w:r>
    </w:p>
    <w:p w14:paraId="291DADDB" w14:textId="77777777" w:rsidR="002800A5" w:rsidRPr="002800A5" w:rsidRDefault="002800A5" w:rsidP="002800A5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</w:p>
    <w:p w14:paraId="1048339A" w14:textId="77777777" w:rsidR="00CA619B" w:rsidRDefault="00CA619B" w:rsidP="002800A5">
      <w:pPr>
        <w:tabs>
          <w:tab w:val="left" w:pos="2205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72A36826" w14:textId="18C9C99C" w:rsidR="002800A5" w:rsidRPr="002800A5" w:rsidRDefault="002800A5" w:rsidP="002800A5">
      <w:pPr>
        <w:tabs>
          <w:tab w:val="left" w:pos="2205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00A5">
        <w:rPr>
          <w:rFonts w:ascii="Times New Roman" w:hAnsi="Times New Roman"/>
          <w:b/>
          <w:bCs/>
          <w:sz w:val="24"/>
          <w:szCs w:val="24"/>
        </w:rPr>
        <w:lastRenderedPageBreak/>
        <w:t>DETERMINA</w:t>
      </w:r>
    </w:p>
    <w:p w14:paraId="01DF5F7D" w14:textId="77777777" w:rsidR="002800A5" w:rsidRPr="002800A5" w:rsidRDefault="002800A5" w:rsidP="002800A5">
      <w:pPr>
        <w:numPr>
          <w:ilvl w:val="0"/>
          <w:numId w:val="7"/>
        </w:numPr>
        <w:tabs>
          <w:tab w:val="left" w:pos="709"/>
          <w:tab w:val="left" w:pos="220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800A5">
        <w:rPr>
          <w:rFonts w:ascii="Times New Roman" w:hAnsi="Times New Roman"/>
          <w:sz w:val="24"/>
          <w:szCs w:val="24"/>
          <w:lang w:val="it-IT"/>
        </w:rPr>
        <w:t xml:space="preserve">in qualità di RUP, di rinnovare l’affidamento del  servizio di cui trattasi attraverso la stipula della trattativa diretta n. 3521291  con la ditta </w:t>
      </w:r>
      <w:r w:rsidRPr="002800A5">
        <w:rPr>
          <w:rFonts w:ascii="Times New Roman" w:hAnsi="Times New Roman"/>
          <w:color w:val="000000"/>
          <w:sz w:val="24"/>
          <w:szCs w:val="24"/>
          <w:shd w:val="clear" w:color="auto" w:fill="FFFFFF"/>
          <w:lang w:val="it-IT"/>
        </w:rPr>
        <w:t xml:space="preserve"> </w:t>
      </w:r>
      <w:r w:rsidRPr="002800A5">
        <w:rPr>
          <w:rFonts w:ascii="Times New Roman" w:hAnsi="Times New Roman"/>
          <w:sz w:val="24"/>
          <w:szCs w:val="24"/>
          <w:lang w:val="it-IT"/>
        </w:rPr>
        <w:t xml:space="preserve">COECO S.R.L, con sede in Casaluce (CE) P.IVA 08178101211, per l’importo di € 15.575,00 oltre IVA (per la parte imponibile) - CIG. </w:t>
      </w:r>
      <w:r w:rsidRPr="002800A5">
        <w:rPr>
          <w:rFonts w:ascii="Times New Roman" w:hAnsi="Times New Roman"/>
          <w:sz w:val="24"/>
          <w:szCs w:val="24"/>
        </w:rPr>
        <w:t>Z0C3AAA0AC;</w:t>
      </w:r>
    </w:p>
    <w:p w14:paraId="715EDE41" w14:textId="77777777" w:rsidR="002800A5" w:rsidRPr="002800A5" w:rsidRDefault="002800A5" w:rsidP="002800A5">
      <w:pPr>
        <w:numPr>
          <w:ilvl w:val="0"/>
          <w:numId w:val="7"/>
        </w:numPr>
        <w:tabs>
          <w:tab w:val="left" w:pos="709"/>
          <w:tab w:val="left" w:pos="220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2800A5">
        <w:rPr>
          <w:rFonts w:ascii="Times New Roman" w:hAnsi="Times New Roman"/>
          <w:bCs/>
          <w:sz w:val="24"/>
          <w:szCs w:val="24"/>
          <w:lang w:val="it-IT"/>
        </w:rPr>
        <w:t>d</w:t>
      </w:r>
      <w:r w:rsidRPr="002800A5">
        <w:rPr>
          <w:rFonts w:ascii="Times New Roman" w:hAnsi="Times New Roman"/>
          <w:sz w:val="24"/>
          <w:szCs w:val="24"/>
          <w:lang w:val="it-IT"/>
        </w:rPr>
        <w:t>i imputare la spesa di cui al presente provvedimento al fondo di funzionamento “smaltimento rifiuti”;</w:t>
      </w:r>
    </w:p>
    <w:p w14:paraId="5F814505" w14:textId="77777777" w:rsidR="002800A5" w:rsidRPr="002800A5" w:rsidRDefault="002800A5" w:rsidP="002800A5">
      <w:pPr>
        <w:pStyle w:val="Paragrafoelenco"/>
        <w:numPr>
          <w:ilvl w:val="0"/>
          <w:numId w:val="8"/>
        </w:numPr>
        <w:tabs>
          <w:tab w:val="left" w:pos="709"/>
          <w:tab w:val="left" w:pos="2205"/>
        </w:tabs>
        <w:spacing w:after="0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2800A5">
        <w:rPr>
          <w:rFonts w:ascii="Times New Roman" w:hAnsi="Times New Roman"/>
          <w:bCs/>
          <w:sz w:val="24"/>
          <w:szCs w:val="24"/>
        </w:rPr>
        <w:t>d</w:t>
      </w:r>
      <w:r w:rsidRPr="002800A5">
        <w:rPr>
          <w:rFonts w:ascii="Times New Roman" w:hAnsi="Times New Roman"/>
          <w:sz w:val="24"/>
          <w:szCs w:val="24"/>
        </w:rPr>
        <w:t>i dare atto che la liquidazione della fattura avverrà nel rispetto degli obblighi di legge, previe verifiche della  regolarità del servizio, degli adempimenti ex art. 3 della Legge n. 136/2010 (tracciabilità dei flussi finanziari)  ed a seguito della regolarità contributiva a mezzo DURC e di tutte le altre verifiche previste per acquisizioni superiori a 5.000,00 euro;</w:t>
      </w:r>
    </w:p>
    <w:p w14:paraId="7D41C6D3" w14:textId="77777777" w:rsidR="002800A5" w:rsidRPr="002800A5" w:rsidRDefault="002800A5" w:rsidP="002800A5">
      <w:pPr>
        <w:pStyle w:val="Paragrafoelenco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800A5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ai sensi dell’art.29 del D.lgs. 50/2016.</w:t>
      </w:r>
    </w:p>
    <w:p w14:paraId="5F759013" w14:textId="77777777" w:rsidR="002800A5" w:rsidRPr="002800A5" w:rsidRDefault="002800A5" w:rsidP="002800A5">
      <w:pPr>
        <w:tabs>
          <w:tab w:val="left" w:pos="6540"/>
        </w:tabs>
        <w:spacing w:line="360" w:lineRule="auto"/>
        <w:ind w:left="425" w:hanging="425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C2519D2" w14:textId="77777777" w:rsidR="002800A5" w:rsidRPr="002800A5" w:rsidRDefault="002800A5" w:rsidP="002800A5">
      <w:pPr>
        <w:tabs>
          <w:tab w:val="left" w:pos="6540"/>
        </w:tabs>
        <w:spacing w:line="360" w:lineRule="auto"/>
        <w:ind w:left="425" w:hanging="425"/>
        <w:jc w:val="both"/>
        <w:rPr>
          <w:rFonts w:ascii="Times New Roman" w:hAnsi="Times New Roman"/>
          <w:sz w:val="24"/>
          <w:szCs w:val="24"/>
          <w:lang w:val="it-IT"/>
        </w:rPr>
      </w:pPr>
      <w:r w:rsidRPr="002800A5">
        <w:rPr>
          <w:rFonts w:ascii="Times New Roman" w:hAnsi="Times New Roman"/>
          <w:sz w:val="24"/>
          <w:szCs w:val="24"/>
          <w:lang w:val="it-IT"/>
        </w:rPr>
        <w:t>Napoli, 04/05/2023</w:t>
      </w:r>
      <w:r w:rsidRPr="002800A5">
        <w:rPr>
          <w:rFonts w:ascii="Times New Roman" w:hAnsi="Times New Roman"/>
          <w:sz w:val="24"/>
          <w:szCs w:val="24"/>
          <w:lang w:val="it-IT"/>
        </w:rPr>
        <w:tab/>
      </w:r>
      <w:r w:rsidRPr="002800A5">
        <w:rPr>
          <w:rFonts w:ascii="Times New Roman" w:hAnsi="Times New Roman"/>
          <w:sz w:val="24"/>
          <w:szCs w:val="24"/>
          <w:lang w:val="it-IT"/>
        </w:rPr>
        <w:tab/>
      </w:r>
    </w:p>
    <w:p w14:paraId="038E946A" w14:textId="77777777" w:rsidR="009E22C2" w:rsidRPr="002800A5" w:rsidRDefault="009E22C2" w:rsidP="009E22C2">
      <w:pPr>
        <w:ind w:left="6299"/>
        <w:jc w:val="both"/>
        <w:rPr>
          <w:rFonts w:ascii="Times New Roman" w:hAnsi="Times New Roman"/>
          <w:sz w:val="24"/>
          <w:szCs w:val="24"/>
          <w:lang w:val="it-IT"/>
        </w:rPr>
      </w:pPr>
      <w:r w:rsidRPr="002800A5">
        <w:rPr>
          <w:rFonts w:ascii="Times New Roman" w:hAnsi="Times New Roman"/>
          <w:sz w:val="24"/>
          <w:szCs w:val="24"/>
          <w:lang w:val="it-IT"/>
        </w:rPr>
        <w:t xml:space="preserve">      Il Direttore</w:t>
      </w:r>
    </w:p>
    <w:p w14:paraId="2D12B92F" w14:textId="58D3399D" w:rsidR="002F167D" w:rsidRPr="002800A5" w:rsidRDefault="002F167D" w:rsidP="009E22C2">
      <w:pPr>
        <w:ind w:left="6299"/>
        <w:jc w:val="both"/>
        <w:rPr>
          <w:rFonts w:ascii="Times New Roman" w:hAnsi="Times New Roman"/>
          <w:sz w:val="24"/>
          <w:szCs w:val="24"/>
          <w:lang w:val="it-IT"/>
        </w:rPr>
      </w:pPr>
      <w:r w:rsidRPr="002800A5">
        <w:rPr>
          <w:rFonts w:ascii="Times New Roman" w:hAnsi="Times New Roman"/>
          <w:sz w:val="24"/>
          <w:szCs w:val="24"/>
          <w:lang w:val="it-IT"/>
        </w:rPr>
        <w:t>Prof. Paolo Caputo</w:t>
      </w:r>
    </w:p>
    <w:p w14:paraId="0FE048C1" w14:textId="2FC94517" w:rsidR="009E22C2" w:rsidRPr="009E22C2" w:rsidRDefault="009E22C2" w:rsidP="009E22C2">
      <w:pPr>
        <w:ind w:left="6299"/>
        <w:jc w:val="both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880D7E" wp14:editId="41E60136">
            <wp:extent cx="1638300" cy="586740"/>
            <wp:effectExtent l="0" t="0" r="0" b="381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22C2" w:rsidRPr="009E22C2" w:rsidSect="000B3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B162F" w14:textId="77777777" w:rsidR="00543B2A" w:rsidRDefault="00543B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>tel: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759A8" w14:textId="77777777" w:rsidR="00543B2A" w:rsidRDefault="00543B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D5915" w14:textId="77777777" w:rsidR="00543B2A" w:rsidRDefault="00543B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BBA3D" w14:textId="77777777" w:rsidR="00543B2A" w:rsidRDefault="00543B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D43AB5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3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238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2FA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0A5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3A76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167D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0B5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33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B2A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33A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5E4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038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4D4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70C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2C2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19B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D7FA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3FE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833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paragraph" w:customStyle="1" w:styleId="Default">
    <w:name w:val="Default"/>
    <w:rsid w:val="00543B2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9E2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88E7B-1B89-4480-A0CE-D154568E5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26</cp:revision>
  <cp:lastPrinted>2023-05-08T11:14:00Z</cp:lastPrinted>
  <dcterms:created xsi:type="dcterms:W3CDTF">2023-05-16T11:42:00Z</dcterms:created>
  <dcterms:modified xsi:type="dcterms:W3CDTF">2023-06-29T14:49:00Z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